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25" w:rsidRPr="00770FD9" w:rsidRDefault="00770FD9" w:rsidP="00B76B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Abstract</w:t>
      </w:r>
      <w:r w:rsidRPr="00770F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Flat Bed trailers are employed in heavy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automobiles to carry </w:t>
      </w:r>
      <w:r w:rsidR="00BE3EE3">
        <w:rPr>
          <w:rFonts w:ascii="Times New Roman" w:hAnsi="Times New Roman" w:cs="Times New Roman"/>
          <w:bCs/>
          <w:color w:val="000000"/>
          <w:sz w:val="28"/>
          <w:szCs w:val="28"/>
        </w:rPr>
        <w:t>tons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of loads safely. These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trailers have a big role to play as far as the safety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of the cargo loaded is concerned. With more and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more industrialization the rate at which these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trailers are fabricated are increasing. This work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has been carried out on one of the major I-Beams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carrying a larger load comparatively. The CAD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6B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model of the </w:t>
      </w:r>
      <w:r w:rsidR="00560C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flat bed trailer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is initially prepared with the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help of existing drawings. It is then followed by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implementation of Finite element method in the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0C77">
        <w:rPr>
          <w:rFonts w:ascii="Times New Roman" w:hAnsi="Times New Roman" w:cs="Times New Roman"/>
          <w:color w:val="000000"/>
          <w:sz w:val="28"/>
          <w:szCs w:val="28"/>
        </w:rPr>
        <w:t>vibration</w:t>
      </w:r>
      <w:r w:rsidR="00B76B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analysis</w:t>
      </w:r>
      <w:r w:rsidR="00560C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in</w:t>
      </w:r>
      <w:r w:rsidR="00B76B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SOLID WORKS 2014 SOFTWARE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. FEM results led us to the determination of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4C59">
        <w:rPr>
          <w:rFonts w:ascii="Times New Roman" w:hAnsi="Times New Roman" w:cs="Times New Roman"/>
          <w:color w:val="000000"/>
          <w:sz w:val="28"/>
          <w:szCs w:val="28"/>
        </w:rPr>
        <w:t>model shapes and deformations</w:t>
      </w:r>
      <w:r w:rsidR="00554C59"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in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the existing model. </w:t>
      </w:r>
    </w:p>
    <w:sectPr w:rsidR="00203A25" w:rsidRPr="00770FD9" w:rsidSect="00203A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70FD9"/>
    <w:rsid w:val="00203A25"/>
    <w:rsid w:val="00554C59"/>
    <w:rsid w:val="00560C77"/>
    <w:rsid w:val="00770FD9"/>
    <w:rsid w:val="009339CA"/>
    <w:rsid w:val="00B76B93"/>
    <w:rsid w:val="00BE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A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6</cp:revision>
  <dcterms:created xsi:type="dcterms:W3CDTF">2015-10-10T07:14:00Z</dcterms:created>
  <dcterms:modified xsi:type="dcterms:W3CDTF">2015-12-19T11:12:00Z</dcterms:modified>
</cp:coreProperties>
</file>